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0523" w14:textId="36C89B1F" w:rsidR="00FE067E" w:rsidRDefault="00131A27" w:rsidP="00CC1F3B">
      <w:pPr>
        <w:pStyle w:val="TitlePageOrigin"/>
      </w:pPr>
      <w:r>
        <w:rPr>
          <w:caps w:val="0"/>
          <w:noProof/>
        </w:rPr>
        <mc:AlternateContent>
          <mc:Choice Requires="wps">
            <w:drawing>
              <wp:anchor distT="0" distB="0" distL="114300" distR="114300" simplePos="0" relativeHeight="251659264" behindDoc="0" locked="0" layoutInCell="1" allowOverlap="1" wp14:anchorId="48F3B8F9" wp14:editId="34800865">
                <wp:simplePos x="0" y="0"/>
                <wp:positionH relativeFrom="column">
                  <wp:posOffset>6007100</wp:posOffset>
                </wp:positionH>
                <wp:positionV relativeFrom="paragraph">
                  <wp:posOffset>2260600</wp:posOffset>
                </wp:positionV>
                <wp:extent cx="635000" cy="476250"/>
                <wp:effectExtent l="0" t="0" r="12700" b="19050"/>
                <wp:wrapNone/>
                <wp:docPr id="199930045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A5EC9DE" w14:textId="03819EAB" w:rsidR="00131A27" w:rsidRPr="00131A27" w:rsidRDefault="00131A27" w:rsidP="00131A27">
                            <w:pPr>
                              <w:spacing w:line="240" w:lineRule="auto"/>
                              <w:jc w:val="center"/>
                              <w:rPr>
                                <w:rFonts w:cs="Arial"/>
                                <w:b/>
                              </w:rPr>
                            </w:pPr>
                            <w:r w:rsidRPr="00131A2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F3B8F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A5EC9DE" w14:textId="03819EAB" w:rsidR="00131A27" w:rsidRPr="00131A27" w:rsidRDefault="00131A27" w:rsidP="00131A27">
                      <w:pPr>
                        <w:spacing w:line="240" w:lineRule="auto"/>
                        <w:jc w:val="center"/>
                        <w:rPr>
                          <w:rFonts w:cs="Arial"/>
                          <w:b/>
                        </w:rPr>
                      </w:pPr>
                      <w:r w:rsidRPr="00131A27">
                        <w:rPr>
                          <w:rFonts w:cs="Arial"/>
                          <w:b/>
                        </w:rPr>
                        <w:t>FISCAL NOTE</w:t>
                      </w:r>
                    </w:p>
                  </w:txbxContent>
                </v:textbox>
              </v:shape>
            </w:pict>
          </mc:Fallback>
        </mc:AlternateContent>
      </w:r>
      <w:r w:rsidR="003C6034">
        <w:rPr>
          <w:caps w:val="0"/>
        </w:rPr>
        <w:t>WEST VIRGINIA LEGISLATURE</w:t>
      </w:r>
    </w:p>
    <w:p w14:paraId="1063DFD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28E0F11" w14:textId="77777777" w:rsidR="00CD36CF" w:rsidRDefault="00AC0E39" w:rsidP="00CC1F3B">
      <w:pPr>
        <w:pStyle w:val="TitlePageBillPrefix"/>
      </w:pPr>
      <w:sdt>
        <w:sdtPr>
          <w:tag w:val="IntroDate"/>
          <w:id w:val="-1236936958"/>
          <w:placeholder>
            <w:docPart w:val="863EA805A1A249BD943CD62987727ED5"/>
          </w:placeholder>
          <w:text/>
        </w:sdtPr>
        <w:sdtEndPr/>
        <w:sdtContent>
          <w:r w:rsidR="00AE48A0">
            <w:t>Introduced</w:t>
          </w:r>
        </w:sdtContent>
      </w:sdt>
    </w:p>
    <w:p w14:paraId="7EE4FD94" w14:textId="6A092EFE" w:rsidR="00CD36CF" w:rsidRDefault="00AC0E39" w:rsidP="00CC1F3B">
      <w:pPr>
        <w:pStyle w:val="BillNumber"/>
      </w:pPr>
      <w:sdt>
        <w:sdtPr>
          <w:tag w:val="Chamber"/>
          <w:id w:val="893011969"/>
          <w:lock w:val="sdtLocked"/>
          <w:placeholder>
            <w:docPart w:val="336DA84D1D744D2CBCB83C5A707FB3B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39BF6BF3E8248E0ABF59AECC3532FAD"/>
          </w:placeholder>
          <w:text/>
        </w:sdtPr>
        <w:sdtEndPr/>
        <w:sdtContent>
          <w:r>
            <w:t>2952</w:t>
          </w:r>
        </w:sdtContent>
      </w:sdt>
    </w:p>
    <w:p w14:paraId="31E10104" w14:textId="385E1330" w:rsidR="00CD36CF" w:rsidRDefault="00CD36CF" w:rsidP="00CC1F3B">
      <w:pPr>
        <w:pStyle w:val="Sponsors"/>
      </w:pPr>
      <w:r>
        <w:t xml:space="preserve">By </w:t>
      </w:r>
      <w:sdt>
        <w:sdtPr>
          <w:tag w:val="Sponsors"/>
          <w:id w:val="1589585889"/>
          <w:placeholder>
            <w:docPart w:val="EBBD71DD5C944A4A81522CBFC17791C3"/>
          </w:placeholder>
          <w:text w:multiLine="1"/>
        </w:sdtPr>
        <w:sdtEndPr/>
        <w:sdtContent>
          <w:r w:rsidR="008F5B99">
            <w:t>Delegate Young</w:t>
          </w:r>
        </w:sdtContent>
      </w:sdt>
    </w:p>
    <w:p w14:paraId="1FF0BFCF" w14:textId="69F2369B" w:rsidR="00E831B3" w:rsidRDefault="00CD36CF" w:rsidP="00CC1F3B">
      <w:pPr>
        <w:pStyle w:val="References"/>
      </w:pPr>
      <w:r>
        <w:t>[</w:t>
      </w:r>
      <w:sdt>
        <w:sdtPr>
          <w:tag w:val="References"/>
          <w:id w:val="-1043047873"/>
          <w:placeholder>
            <w:docPart w:val="A16BF40CA3B64B41B0701911CFED0D9A"/>
          </w:placeholder>
          <w:text w:multiLine="1"/>
        </w:sdtPr>
        <w:sdtEndPr/>
        <w:sdtContent>
          <w:r w:rsidR="00AC0E39">
            <w:t>Introduced February 25, 2025; referred to the Committee on Health and Human Resources then Finance</w:t>
          </w:r>
        </w:sdtContent>
      </w:sdt>
      <w:r>
        <w:t>]</w:t>
      </w:r>
    </w:p>
    <w:p w14:paraId="71FB3B5E" w14:textId="643DFC02" w:rsidR="00303684" w:rsidRDefault="0000526A" w:rsidP="00CC1F3B">
      <w:pPr>
        <w:pStyle w:val="TitleSection"/>
      </w:pPr>
      <w:r>
        <w:lastRenderedPageBreak/>
        <w:t>A BILL</w:t>
      </w:r>
      <w:r w:rsidR="008F5B99">
        <w:t xml:space="preserve"> </w:t>
      </w:r>
      <w:r w:rsidR="008F5B99" w:rsidRPr="008F5B99">
        <w:t>to amend the Code of West Virginia, 1931, as amended, by adding a new section, designated §11-21-98, relating to authorizing a child or childcare tax credit</w:t>
      </w:r>
      <w:r w:rsidR="008F5B99">
        <w:t>; creat</w:t>
      </w:r>
      <w:r w:rsidR="00F52D5A">
        <w:t>ing</w:t>
      </w:r>
      <w:r w:rsidR="008F5B99">
        <w:t xml:space="preserve"> definitions; </w:t>
      </w:r>
      <w:r w:rsidR="00F52D5A">
        <w:t>creating a tax credit for eligible children; and clarifying the amount to be refunded to the individual.</w:t>
      </w:r>
    </w:p>
    <w:p w14:paraId="74260861" w14:textId="69FE2D2F" w:rsidR="008F5B99" w:rsidRDefault="00303684" w:rsidP="00CC1F3B">
      <w:pPr>
        <w:pStyle w:val="EnactingClause"/>
        <w:rPr>
          <w:i w:val="0"/>
          <w:iCs/>
        </w:rPr>
      </w:pPr>
      <w:r>
        <w:t>Be it enacted by the Legislature of West Virginia:</w:t>
      </w:r>
    </w:p>
    <w:p w14:paraId="31455DE2" w14:textId="77777777" w:rsidR="008F5B99" w:rsidRDefault="008F5B99" w:rsidP="00CC1F3B">
      <w:pPr>
        <w:pStyle w:val="EnactingClause"/>
        <w:rPr>
          <w:i w:val="0"/>
          <w:iCs/>
        </w:rPr>
        <w:sectPr w:rsidR="008F5B99" w:rsidSect="008F5B9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9E3D6FA" w14:textId="415A13DB" w:rsidR="008F5B99" w:rsidRDefault="008F5B99" w:rsidP="008F5B99">
      <w:pPr>
        <w:pStyle w:val="ArticleHeading"/>
        <w:rPr>
          <w:i/>
          <w:iCs/>
        </w:rPr>
      </w:pPr>
      <w:r w:rsidRPr="00546A31">
        <w:t>ARTICLE 21. PERSONAL INCOME TAX.</w:t>
      </w:r>
    </w:p>
    <w:p w14:paraId="74D7F887" w14:textId="42EE6F66" w:rsidR="008F5B99" w:rsidRPr="008F5B99" w:rsidRDefault="008F5B99" w:rsidP="008F5B99">
      <w:pPr>
        <w:pStyle w:val="ArticleHeading"/>
        <w:ind w:left="0" w:firstLine="0"/>
        <w:rPr>
          <w:sz w:val="22"/>
        </w:rPr>
        <w:sectPr w:rsidR="008F5B99" w:rsidRPr="008F5B99" w:rsidSect="008F5B99">
          <w:type w:val="continuous"/>
          <w:pgSz w:w="12240" w:h="15840" w:code="1"/>
          <w:pgMar w:top="1440" w:right="1440" w:bottom="1440" w:left="1440" w:header="720" w:footer="720" w:gutter="0"/>
          <w:lnNumType w:countBy="1" w:restart="newSection"/>
          <w:pgNumType w:start="0"/>
          <w:cols w:space="720"/>
          <w:titlePg/>
          <w:docGrid w:linePitch="360"/>
        </w:sectPr>
      </w:pPr>
      <w:r w:rsidRPr="008F5B99">
        <w:rPr>
          <w:sz w:val="22"/>
        </w:rPr>
        <w:t>§11-21-98. Child tax credit.</w:t>
      </w:r>
    </w:p>
    <w:p w14:paraId="2CBD900A" w14:textId="2F580039" w:rsidR="008F5B99" w:rsidRPr="00D00587" w:rsidRDefault="008F5B99" w:rsidP="008F5B99">
      <w:pPr>
        <w:pStyle w:val="SectionBody"/>
        <w:rPr>
          <w:color w:val="auto"/>
          <w:u w:val="single"/>
        </w:rPr>
      </w:pPr>
      <w:r w:rsidRPr="008F5B99">
        <w:rPr>
          <w:u w:val="single"/>
        </w:rPr>
        <w:t>(a) The Legislature finds and declares that the federal child tax credit supports working families whose earnings are below an income threshold and who have children. The Legislature further finds and declares that the feder</w:t>
      </w:r>
      <w:r w:rsidRPr="00D00587">
        <w:rPr>
          <w:color w:val="auto"/>
          <w:u w:val="single"/>
        </w:rPr>
        <w:t xml:space="preserve">al child tax credits have reduced child poverty, supported local economies, and </w:t>
      </w:r>
      <w:r w:rsidR="00FD1465" w:rsidRPr="00D00587">
        <w:rPr>
          <w:color w:val="auto"/>
          <w:u w:val="single"/>
        </w:rPr>
        <w:t>have</w:t>
      </w:r>
      <w:r w:rsidRPr="00D00587">
        <w:rPr>
          <w:color w:val="auto"/>
          <w:u w:val="single"/>
        </w:rPr>
        <w:t xml:space="preserve"> made a positive impact on the early childhood development and health of children whose families gain income from the credit.  Therefore, it is the intent of the Legislature to establish a permanent and refundable state child tax credit for eligible West Virginia taxpayers to support working families with children, reduce child poverty, and help West Virginia</w:t>
      </w:r>
      <w:r w:rsidR="00FD1465" w:rsidRPr="00D00587">
        <w:rPr>
          <w:color w:val="auto"/>
          <w:u w:val="single"/>
        </w:rPr>
        <w:t>'</w:t>
      </w:r>
      <w:r w:rsidRPr="00D00587">
        <w:rPr>
          <w:color w:val="auto"/>
          <w:u w:val="single"/>
        </w:rPr>
        <w:t>s economy.</w:t>
      </w:r>
    </w:p>
    <w:p w14:paraId="7F4BA486" w14:textId="77777777" w:rsidR="008F5B99" w:rsidRPr="00D00587" w:rsidRDefault="008F5B99" w:rsidP="008F5B99">
      <w:pPr>
        <w:pStyle w:val="SectionBody"/>
        <w:rPr>
          <w:color w:val="auto"/>
          <w:u w:val="single"/>
        </w:rPr>
      </w:pPr>
      <w:r w:rsidRPr="00D00587">
        <w:rPr>
          <w:color w:val="auto"/>
          <w:u w:val="single"/>
        </w:rPr>
        <w:t>(b) Definitions:</w:t>
      </w:r>
    </w:p>
    <w:p w14:paraId="13F3A12B" w14:textId="77777777" w:rsidR="008F5B99" w:rsidRPr="00D00587" w:rsidRDefault="008F5B99" w:rsidP="008F5B99">
      <w:pPr>
        <w:pStyle w:val="SectionBody"/>
        <w:rPr>
          <w:color w:val="auto"/>
          <w:u w:val="single"/>
        </w:rPr>
      </w:pPr>
      <w:r w:rsidRPr="00D00587">
        <w:rPr>
          <w:color w:val="auto"/>
          <w:u w:val="single"/>
        </w:rPr>
        <w:t>(1) "Eligible child" means a qualifying child for purposes of the federal child tax credit in the taxable year which the credit is claimed.</w:t>
      </w:r>
    </w:p>
    <w:p w14:paraId="047AA519" w14:textId="477EFB9F" w:rsidR="008F5B99" w:rsidRPr="00D00587" w:rsidRDefault="008F5B99" w:rsidP="008F5B99">
      <w:pPr>
        <w:pStyle w:val="SectionBody"/>
        <w:rPr>
          <w:color w:val="auto"/>
          <w:u w:val="single"/>
        </w:rPr>
      </w:pPr>
      <w:r w:rsidRPr="00D00587">
        <w:rPr>
          <w:color w:val="auto"/>
          <w:u w:val="single"/>
        </w:rPr>
        <w:t>(2) "Federal child tax credit" means the child tax credit allowed under section 24 of the</w:t>
      </w:r>
      <w:r w:rsidR="00E8368C" w:rsidRPr="00D00587">
        <w:rPr>
          <w:color w:val="auto"/>
          <w:u w:val="single"/>
        </w:rPr>
        <w:t xml:space="preserve"> </w:t>
      </w:r>
      <w:r w:rsidRPr="00D00587">
        <w:rPr>
          <w:color w:val="auto"/>
          <w:u w:val="single"/>
        </w:rPr>
        <w:t xml:space="preserve"> </w:t>
      </w:r>
      <w:r w:rsidR="00E8368C" w:rsidRPr="00D00587">
        <w:rPr>
          <w:strike/>
          <w:color w:val="auto"/>
          <w:u w:val="single"/>
        </w:rPr>
        <w:t xml:space="preserve">  </w:t>
      </w:r>
      <w:r w:rsidR="00C363B1" w:rsidRPr="00D00587">
        <w:rPr>
          <w:color w:val="auto"/>
          <w:u w:val="single"/>
        </w:rPr>
        <w:t>I</w:t>
      </w:r>
      <w:r w:rsidRPr="00D00587">
        <w:rPr>
          <w:color w:val="auto"/>
          <w:u w:val="single"/>
        </w:rPr>
        <w:t xml:space="preserve">nternal </w:t>
      </w:r>
      <w:r w:rsidR="00C363B1" w:rsidRPr="00D00587">
        <w:rPr>
          <w:color w:val="auto"/>
          <w:u w:val="single"/>
        </w:rPr>
        <w:t>R</w:t>
      </w:r>
      <w:r w:rsidRPr="00D00587">
        <w:rPr>
          <w:color w:val="auto"/>
          <w:u w:val="single"/>
        </w:rPr>
        <w:t xml:space="preserve">evenue </w:t>
      </w:r>
      <w:r w:rsidR="00C363B1" w:rsidRPr="00D00587">
        <w:rPr>
          <w:color w:val="auto"/>
          <w:u w:val="single"/>
        </w:rPr>
        <w:t>C</w:t>
      </w:r>
      <w:r w:rsidRPr="00D00587">
        <w:rPr>
          <w:color w:val="auto"/>
          <w:u w:val="single"/>
        </w:rPr>
        <w:t>ode, or any successor section, and includes the refundable portion of the tax credit, which portion is referred to as the additional child credit.</w:t>
      </w:r>
    </w:p>
    <w:p w14:paraId="701C6594" w14:textId="65605747" w:rsidR="008F5B99" w:rsidRPr="00D00587" w:rsidRDefault="008F5B99" w:rsidP="008F5B99">
      <w:pPr>
        <w:pStyle w:val="SectionBody"/>
        <w:rPr>
          <w:color w:val="auto"/>
          <w:u w:val="single"/>
        </w:rPr>
      </w:pPr>
      <w:bookmarkStart w:id="0" w:name="_Hlk190326497"/>
      <w:bookmarkStart w:id="1" w:name="_Hlk190326194"/>
      <w:r w:rsidRPr="00D00587">
        <w:rPr>
          <w:color w:val="auto"/>
          <w:u w:val="single"/>
        </w:rPr>
        <w:t>(c) For the tax years beginning on or after January 1, 202</w:t>
      </w:r>
      <w:r w:rsidR="00602330" w:rsidRPr="00D00587">
        <w:rPr>
          <w:color w:val="auto"/>
          <w:u w:val="single"/>
        </w:rPr>
        <w:t>5</w:t>
      </w:r>
      <w:r w:rsidRPr="00D00587">
        <w:rPr>
          <w:color w:val="auto"/>
          <w:u w:val="single"/>
        </w:rPr>
        <w:t>, a refundable credit against the tax imposed by the provisions of this article is allowed against the tax liability under this article of a resident individual who claims a federal child tax credit for an eligible child on the individual</w:t>
      </w:r>
      <w:r w:rsidR="00FD1465" w:rsidRPr="00D00587">
        <w:rPr>
          <w:color w:val="auto"/>
          <w:u w:val="single"/>
        </w:rPr>
        <w:t>'</w:t>
      </w:r>
      <w:r w:rsidRPr="00D00587">
        <w:rPr>
          <w:color w:val="auto"/>
          <w:u w:val="single"/>
        </w:rPr>
        <w:t xml:space="preserve">s federal tax return in the amount of </w:t>
      </w:r>
      <w:bookmarkEnd w:id="0"/>
      <w:r w:rsidR="00602330" w:rsidRPr="00D00587">
        <w:rPr>
          <w:color w:val="auto"/>
          <w:u w:val="single"/>
        </w:rPr>
        <w:t>50</w:t>
      </w:r>
      <w:r w:rsidR="00D00587" w:rsidRPr="00D00587">
        <w:rPr>
          <w:color w:val="auto"/>
          <w:u w:val="single"/>
        </w:rPr>
        <w:t>%</w:t>
      </w:r>
      <w:r w:rsidR="00602330" w:rsidRPr="00D00587">
        <w:rPr>
          <w:color w:val="auto"/>
          <w:u w:val="single"/>
        </w:rPr>
        <w:t xml:space="preserve"> of the federal child and dependent care tax credit allowed to the person under the provisions of 26 U.S.C. §21</w:t>
      </w:r>
      <w:r w:rsidRPr="00D00587">
        <w:rPr>
          <w:color w:val="auto"/>
          <w:u w:val="single"/>
        </w:rPr>
        <w:t xml:space="preserve">. </w:t>
      </w:r>
    </w:p>
    <w:bookmarkEnd w:id="1"/>
    <w:p w14:paraId="19D64110" w14:textId="4D28760E" w:rsidR="008F5B99" w:rsidRPr="008F5B99" w:rsidRDefault="008F5B99" w:rsidP="008F5B99">
      <w:pPr>
        <w:pStyle w:val="SectionBody"/>
        <w:rPr>
          <w:u w:val="single"/>
        </w:rPr>
      </w:pPr>
      <w:r w:rsidRPr="00D00587">
        <w:rPr>
          <w:color w:val="auto"/>
          <w:u w:val="single"/>
        </w:rPr>
        <w:t xml:space="preserve">(d) The amount of the credit </w:t>
      </w:r>
      <w:r w:rsidRPr="008F5B99">
        <w:rPr>
          <w:u w:val="single"/>
        </w:rPr>
        <w:t xml:space="preserve">allowed under this section that exceeds the resident </w:t>
      </w:r>
      <w:r w:rsidRPr="008F5B99">
        <w:rPr>
          <w:u w:val="single"/>
        </w:rPr>
        <w:lastRenderedPageBreak/>
        <w:t>individual</w:t>
      </w:r>
      <w:r w:rsidR="00FD1465">
        <w:rPr>
          <w:u w:val="single"/>
        </w:rPr>
        <w:t>'</w:t>
      </w:r>
      <w:r w:rsidRPr="008F5B99">
        <w:rPr>
          <w:u w:val="single"/>
        </w:rPr>
        <w:t>s income taxes due is refunded to the individual.</w:t>
      </w:r>
    </w:p>
    <w:p w14:paraId="1CA2C8EA" w14:textId="77777777" w:rsidR="00C33014" w:rsidRDefault="00C33014" w:rsidP="00CC1F3B">
      <w:pPr>
        <w:pStyle w:val="Note"/>
      </w:pPr>
    </w:p>
    <w:p w14:paraId="2C027DCB" w14:textId="7616D6DE" w:rsidR="006865E9" w:rsidRDefault="00CF1DCA" w:rsidP="00CC1F3B">
      <w:pPr>
        <w:pStyle w:val="Note"/>
      </w:pPr>
      <w:r>
        <w:t>NOTE: The</w:t>
      </w:r>
      <w:r w:rsidR="006865E9">
        <w:t xml:space="preserve"> purpose of this bill is to </w:t>
      </w:r>
      <w:r w:rsidR="00F52D5A">
        <w:t>create and authorize a state child tax credit for eligible children.</w:t>
      </w:r>
    </w:p>
    <w:p w14:paraId="76A0A4D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F5B99">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540C4" w14:textId="77777777" w:rsidR="008F5B99" w:rsidRPr="00B844FE" w:rsidRDefault="008F5B99" w:rsidP="00B844FE">
      <w:r>
        <w:separator/>
      </w:r>
    </w:p>
  </w:endnote>
  <w:endnote w:type="continuationSeparator" w:id="0">
    <w:p w14:paraId="0AF32924" w14:textId="77777777" w:rsidR="008F5B99" w:rsidRPr="00B844FE" w:rsidRDefault="008F5B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6D1A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A3B2E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E443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409863"/>
      <w:docPartObj>
        <w:docPartGallery w:val="Page Numbers (Bottom of Page)"/>
        <w:docPartUnique/>
      </w:docPartObj>
    </w:sdtPr>
    <w:sdtEndPr>
      <w:rPr>
        <w:noProof/>
      </w:rPr>
    </w:sdtEndPr>
    <w:sdtContent>
      <w:p w14:paraId="08094C30" w14:textId="1D202F6C" w:rsidR="00955EDC" w:rsidRDefault="00955EDC"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A98DC" w14:textId="77777777" w:rsidR="008F5B99" w:rsidRPr="00B844FE" w:rsidRDefault="008F5B99" w:rsidP="00B844FE">
      <w:r>
        <w:separator/>
      </w:r>
    </w:p>
  </w:footnote>
  <w:footnote w:type="continuationSeparator" w:id="0">
    <w:p w14:paraId="6FD3D330" w14:textId="77777777" w:rsidR="008F5B99" w:rsidRPr="00B844FE" w:rsidRDefault="008F5B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2FD6" w14:textId="77777777" w:rsidR="002A0269" w:rsidRPr="00B844FE" w:rsidRDefault="00AC0E39">
    <w:pPr>
      <w:pStyle w:val="Header"/>
    </w:pPr>
    <w:sdt>
      <w:sdtPr>
        <w:id w:val="-684364211"/>
        <w:placeholder>
          <w:docPart w:val="336DA84D1D744D2CBCB83C5A707FB3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6DA84D1D744D2CBCB83C5A707FB3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3A15" w14:textId="75F24A5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F5B9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5B99">
          <w:rPr>
            <w:sz w:val="22"/>
            <w:szCs w:val="22"/>
          </w:rPr>
          <w:t>2025R2776</w:t>
        </w:r>
        <w:r w:rsidR="00FC25F7">
          <w:rPr>
            <w:sz w:val="22"/>
            <w:szCs w:val="22"/>
          </w:rPr>
          <w:t>A</w:t>
        </w:r>
      </w:sdtContent>
    </w:sdt>
  </w:p>
  <w:p w14:paraId="05FC1B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08D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99"/>
    <w:rsid w:val="0000526A"/>
    <w:rsid w:val="000573A9"/>
    <w:rsid w:val="00085D22"/>
    <w:rsid w:val="00093AB0"/>
    <w:rsid w:val="000C5C77"/>
    <w:rsid w:val="000E3912"/>
    <w:rsid w:val="0010070F"/>
    <w:rsid w:val="00131A27"/>
    <w:rsid w:val="0015112E"/>
    <w:rsid w:val="001552E7"/>
    <w:rsid w:val="001566B4"/>
    <w:rsid w:val="001A66B7"/>
    <w:rsid w:val="001B4CB1"/>
    <w:rsid w:val="001C279E"/>
    <w:rsid w:val="001C3492"/>
    <w:rsid w:val="001D459E"/>
    <w:rsid w:val="00211F02"/>
    <w:rsid w:val="0022348D"/>
    <w:rsid w:val="0027011C"/>
    <w:rsid w:val="00274200"/>
    <w:rsid w:val="00275740"/>
    <w:rsid w:val="002A0269"/>
    <w:rsid w:val="002E7858"/>
    <w:rsid w:val="00303684"/>
    <w:rsid w:val="003143F5"/>
    <w:rsid w:val="00314854"/>
    <w:rsid w:val="00394191"/>
    <w:rsid w:val="003C51CD"/>
    <w:rsid w:val="003C6034"/>
    <w:rsid w:val="00400B5C"/>
    <w:rsid w:val="00431D0F"/>
    <w:rsid w:val="004368E0"/>
    <w:rsid w:val="00495B29"/>
    <w:rsid w:val="004A0C5C"/>
    <w:rsid w:val="004C13DD"/>
    <w:rsid w:val="004D3ABE"/>
    <w:rsid w:val="004E3441"/>
    <w:rsid w:val="00500579"/>
    <w:rsid w:val="005072EF"/>
    <w:rsid w:val="00532CE0"/>
    <w:rsid w:val="005629D4"/>
    <w:rsid w:val="005A5366"/>
    <w:rsid w:val="005B664D"/>
    <w:rsid w:val="00602330"/>
    <w:rsid w:val="006369EB"/>
    <w:rsid w:val="00637E73"/>
    <w:rsid w:val="006865E9"/>
    <w:rsid w:val="00686E9A"/>
    <w:rsid w:val="00691F3E"/>
    <w:rsid w:val="00694BFB"/>
    <w:rsid w:val="006A106B"/>
    <w:rsid w:val="006B7A85"/>
    <w:rsid w:val="006C523D"/>
    <w:rsid w:val="006D4036"/>
    <w:rsid w:val="007901C6"/>
    <w:rsid w:val="007A5259"/>
    <w:rsid w:val="007A6DC0"/>
    <w:rsid w:val="007A7081"/>
    <w:rsid w:val="007F1CF5"/>
    <w:rsid w:val="00834EDE"/>
    <w:rsid w:val="008736AA"/>
    <w:rsid w:val="008B56B3"/>
    <w:rsid w:val="008D275D"/>
    <w:rsid w:val="008F5B99"/>
    <w:rsid w:val="00927187"/>
    <w:rsid w:val="00946186"/>
    <w:rsid w:val="00955EDC"/>
    <w:rsid w:val="00980327"/>
    <w:rsid w:val="00986478"/>
    <w:rsid w:val="009B5557"/>
    <w:rsid w:val="009F1067"/>
    <w:rsid w:val="00A31E01"/>
    <w:rsid w:val="00A527AD"/>
    <w:rsid w:val="00A718CF"/>
    <w:rsid w:val="00A9295B"/>
    <w:rsid w:val="00AA069B"/>
    <w:rsid w:val="00AC0E39"/>
    <w:rsid w:val="00AD2E6B"/>
    <w:rsid w:val="00AE1A3E"/>
    <w:rsid w:val="00AE48A0"/>
    <w:rsid w:val="00AE61BE"/>
    <w:rsid w:val="00B16F25"/>
    <w:rsid w:val="00B24422"/>
    <w:rsid w:val="00B66B81"/>
    <w:rsid w:val="00B71E6F"/>
    <w:rsid w:val="00B77438"/>
    <w:rsid w:val="00B80C20"/>
    <w:rsid w:val="00B844FE"/>
    <w:rsid w:val="00B86B4F"/>
    <w:rsid w:val="00BA1F84"/>
    <w:rsid w:val="00BA58BA"/>
    <w:rsid w:val="00BC562B"/>
    <w:rsid w:val="00C33014"/>
    <w:rsid w:val="00C33434"/>
    <w:rsid w:val="00C34869"/>
    <w:rsid w:val="00C363B1"/>
    <w:rsid w:val="00C42EB6"/>
    <w:rsid w:val="00C62327"/>
    <w:rsid w:val="00C85096"/>
    <w:rsid w:val="00CB20EF"/>
    <w:rsid w:val="00CC1F3B"/>
    <w:rsid w:val="00CD12CB"/>
    <w:rsid w:val="00CD36CF"/>
    <w:rsid w:val="00CF1DCA"/>
    <w:rsid w:val="00CF3AF5"/>
    <w:rsid w:val="00D00587"/>
    <w:rsid w:val="00D579FC"/>
    <w:rsid w:val="00D81C16"/>
    <w:rsid w:val="00DE526B"/>
    <w:rsid w:val="00DF199D"/>
    <w:rsid w:val="00E01542"/>
    <w:rsid w:val="00E365F1"/>
    <w:rsid w:val="00E62F48"/>
    <w:rsid w:val="00E831B3"/>
    <w:rsid w:val="00E8368C"/>
    <w:rsid w:val="00E95FBC"/>
    <w:rsid w:val="00EC5E63"/>
    <w:rsid w:val="00EE70CB"/>
    <w:rsid w:val="00F41CA2"/>
    <w:rsid w:val="00F443C0"/>
    <w:rsid w:val="00F52D5A"/>
    <w:rsid w:val="00F62EFB"/>
    <w:rsid w:val="00F939A4"/>
    <w:rsid w:val="00FA4087"/>
    <w:rsid w:val="00FA7B09"/>
    <w:rsid w:val="00FB5BBA"/>
    <w:rsid w:val="00FC25F7"/>
    <w:rsid w:val="00FD146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5AF6"/>
  <w15:chartTrackingRefBased/>
  <w15:docId w15:val="{5C7158BD-C7C6-4D08-AB53-623827F3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3EA805A1A249BD943CD62987727ED5"/>
        <w:category>
          <w:name w:val="General"/>
          <w:gallery w:val="placeholder"/>
        </w:category>
        <w:types>
          <w:type w:val="bbPlcHdr"/>
        </w:types>
        <w:behaviors>
          <w:behavior w:val="content"/>
        </w:behaviors>
        <w:guid w:val="{558B0561-DFF7-49B0-A948-E140862FD0A6}"/>
      </w:docPartPr>
      <w:docPartBody>
        <w:p w:rsidR="008B16B3" w:rsidRDefault="008B16B3">
          <w:pPr>
            <w:pStyle w:val="863EA805A1A249BD943CD62987727ED5"/>
          </w:pPr>
          <w:r w:rsidRPr="00B844FE">
            <w:t>Prefix Text</w:t>
          </w:r>
        </w:p>
      </w:docPartBody>
    </w:docPart>
    <w:docPart>
      <w:docPartPr>
        <w:name w:val="336DA84D1D744D2CBCB83C5A707FB3BC"/>
        <w:category>
          <w:name w:val="General"/>
          <w:gallery w:val="placeholder"/>
        </w:category>
        <w:types>
          <w:type w:val="bbPlcHdr"/>
        </w:types>
        <w:behaviors>
          <w:behavior w:val="content"/>
        </w:behaviors>
        <w:guid w:val="{AC7017A4-5F1B-484A-AC6C-2F7452EBE290}"/>
      </w:docPartPr>
      <w:docPartBody>
        <w:p w:rsidR="008B16B3" w:rsidRDefault="008B16B3">
          <w:pPr>
            <w:pStyle w:val="336DA84D1D744D2CBCB83C5A707FB3BC"/>
          </w:pPr>
          <w:r w:rsidRPr="00B844FE">
            <w:t>[Type here]</w:t>
          </w:r>
        </w:p>
      </w:docPartBody>
    </w:docPart>
    <w:docPart>
      <w:docPartPr>
        <w:name w:val="539BF6BF3E8248E0ABF59AECC3532FAD"/>
        <w:category>
          <w:name w:val="General"/>
          <w:gallery w:val="placeholder"/>
        </w:category>
        <w:types>
          <w:type w:val="bbPlcHdr"/>
        </w:types>
        <w:behaviors>
          <w:behavior w:val="content"/>
        </w:behaviors>
        <w:guid w:val="{83E12E0C-E749-422C-BE27-CB00316D4A65}"/>
      </w:docPartPr>
      <w:docPartBody>
        <w:p w:rsidR="008B16B3" w:rsidRDefault="008B16B3">
          <w:pPr>
            <w:pStyle w:val="539BF6BF3E8248E0ABF59AECC3532FAD"/>
          </w:pPr>
          <w:r w:rsidRPr="00B844FE">
            <w:t>Number</w:t>
          </w:r>
        </w:p>
      </w:docPartBody>
    </w:docPart>
    <w:docPart>
      <w:docPartPr>
        <w:name w:val="EBBD71DD5C944A4A81522CBFC17791C3"/>
        <w:category>
          <w:name w:val="General"/>
          <w:gallery w:val="placeholder"/>
        </w:category>
        <w:types>
          <w:type w:val="bbPlcHdr"/>
        </w:types>
        <w:behaviors>
          <w:behavior w:val="content"/>
        </w:behaviors>
        <w:guid w:val="{794D2FC6-313F-4C4D-843F-C62C413A141B}"/>
      </w:docPartPr>
      <w:docPartBody>
        <w:p w:rsidR="008B16B3" w:rsidRDefault="008B16B3">
          <w:pPr>
            <w:pStyle w:val="EBBD71DD5C944A4A81522CBFC17791C3"/>
          </w:pPr>
          <w:r w:rsidRPr="00B844FE">
            <w:t>Enter Sponsors Here</w:t>
          </w:r>
        </w:p>
      </w:docPartBody>
    </w:docPart>
    <w:docPart>
      <w:docPartPr>
        <w:name w:val="A16BF40CA3B64B41B0701911CFED0D9A"/>
        <w:category>
          <w:name w:val="General"/>
          <w:gallery w:val="placeholder"/>
        </w:category>
        <w:types>
          <w:type w:val="bbPlcHdr"/>
        </w:types>
        <w:behaviors>
          <w:behavior w:val="content"/>
        </w:behaviors>
        <w:guid w:val="{9210FD8F-6B52-41F3-8E14-C419655B15AD}"/>
      </w:docPartPr>
      <w:docPartBody>
        <w:p w:rsidR="008B16B3" w:rsidRDefault="008B16B3">
          <w:pPr>
            <w:pStyle w:val="A16BF40CA3B64B41B0701911CFED0D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B3"/>
    <w:rsid w:val="00495B29"/>
    <w:rsid w:val="005072EF"/>
    <w:rsid w:val="005629D4"/>
    <w:rsid w:val="005B664D"/>
    <w:rsid w:val="006B7A85"/>
    <w:rsid w:val="007901C6"/>
    <w:rsid w:val="007A6DC0"/>
    <w:rsid w:val="008B16B3"/>
    <w:rsid w:val="00927187"/>
    <w:rsid w:val="00FA4087"/>
    <w:rsid w:val="00FB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3EA805A1A249BD943CD62987727ED5">
    <w:name w:val="863EA805A1A249BD943CD62987727ED5"/>
  </w:style>
  <w:style w:type="paragraph" w:customStyle="1" w:styleId="336DA84D1D744D2CBCB83C5A707FB3BC">
    <w:name w:val="336DA84D1D744D2CBCB83C5A707FB3BC"/>
  </w:style>
  <w:style w:type="paragraph" w:customStyle="1" w:styleId="539BF6BF3E8248E0ABF59AECC3532FAD">
    <w:name w:val="539BF6BF3E8248E0ABF59AECC3532FAD"/>
  </w:style>
  <w:style w:type="paragraph" w:customStyle="1" w:styleId="EBBD71DD5C944A4A81522CBFC17791C3">
    <w:name w:val="EBBD71DD5C944A4A81522CBFC17791C3"/>
  </w:style>
  <w:style w:type="character" w:styleId="PlaceholderText">
    <w:name w:val="Placeholder Text"/>
    <w:basedOn w:val="DefaultParagraphFont"/>
    <w:uiPriority w:val="99"/>
    <w:semiHidden/>
    <w:rPr>
      <w:color w:val="808080"/>
    </w:rPr>
  </w:style>
  <w:style w:type="paragraph" w:customStyle="1" w:styleId="A16BF40CA3B64B41B0701911CFED0D9A">
    <w:name w:val="A16BF40CA3B64B41B0701911CFED0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2025-02-24T22:00:00Z</dcterms:created>
  <dcterms:modified xsi:type="dcterms:W3CDTF">2025-02-24T22:00:00Z</dcterms:modified>
</cp:coreProperties>
</file>